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65" w:rsidRDefault="00383565" w:rsidP="00383565">
      <w:pPr>
        <w:pStyle w:val="Kop1"/>
      </w:pPr>
      <w:r>
        <w:t>Masterclass Vergevorderd plaveiselcelcarcinoom</w:t>
      </w:r>
    </w:p>
    <w:p w:rsidR="00383565" w:rsidRDefault="00383565">
      <w:bookmarkStart w:id="0" w:name="_GoBack"/>
      <w:bookmarkEnd w:id="0"/>
    </w:p>
    <w:p w:rsidR="00810011" w:rsidRPr="00383565" w:rsidRDefault="00383565" w:rsidP="00383565">
      <w:pPr>
        <w:pStyle w:val="Geenafstand"/>
        <w:rPr>
          <w:b/>
          <w:i/>
        </w:rPr>
      </w:pPr>
      <w:r w:rsidRPr="00383565">
        <w:rPr>
          <w:b/>
          <w:i/>
        </w:rPr>
        <w:t>Informatie voor de cursist</w:t>
      </w:r>
    </w:p>
    <w:p w:rsidR="00383565" w:rsidRDefault="00383565"/>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In de afgelopen 30 jaar is de incidentie van huidkanker gestegen met 300% en is daarmee de kankervorm met de snelst stijgende incidentie in Nederland. De incidentie van cutaan plaveiselcarcinoom is hierbij het hoogst, op basis van de huidige en geschatte incidentie zal deze tot 2027 een oplopende trend laten zien. Ook hebben patiënten steeds meer te maken met opeenvolgende diagnoses van plaveiselcelcarcinoom en dat kan een behoorlijk toenemende zorglast betekenen.</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In deze live online masterclass gaan de sprekers aan de hand van casuïstiek dieper in op de behandelopties voor met name vergevorderd cutaan plaveiselcelcarcinoom. Wat zijn de afwegingen die worden gemaakt in het behandeltraject? Wat laten de nieuwste ontwikkelingen zien? Hoe ziet de samenwerking tussen de verschillende disciplines er uit? Wat zijn de medicamenteuze en combinatie-opties en wat is de prognose?</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lang w:val="en-US"/>
        </w:rPr>
      </w:pPr>
      <w:r w:rsidRPr="00383565">
        <w:rPr>
          <w:rFonts w:ascii="Times New Roman" w:eastAsia="Times New Roman" w:hAnsi="Times New Roman" w:cs="Times New Roman"/>
          <w:sz w:val="24"/>
          <w:szCs w:val="24"/>
        </w:rPr>
        <w:t>Alle casussen worden besproken vanuit drie invalshoeken: dermatologie, hoofd-</w:t>
      </w:r>
      <w:proofErr w:type="spellStart"/>
      <w:r w:rsidRPr="00383565">
        <w:rPr>
          <w:rFonts w:ascii="Times New Roman" w:eastAsia="Times New Roman" w:hAnsi="Times New Roman" w:cs="Times New Roman"/>
          <w:sz w:val="24"/>
          <w:szCs w:val="24"/>
        </w:rPr>
        <w:t>halschirurgie</w:t>
      </w:r>
      <w:proofErr w:type="spellEnd"/>
      <w:r w:rsidRPr="00383565">
        <w:rPr>
          <w:rFonts w:ascii="Times New Roman" w:eastAsia="Times New Roman" w:hAnsi="Times New Roman" w:cs="Times New Roman"/>
          <w:sz w:val="24"/>
          <w:szCs w:val="24"/>
        </w:rPr>
        <w:t xml:space="preserve"> en oncologie. </w:t>
      </w:r>
      <w:r w:rsidRPr="00383565">
        <w:rPr>
          <w:rFonts w:ascii="Times New Roman" w:eastAsia="Times New Roman" w:hAnsi="Times New Roman" w:cs="Times New Roman"/>
          <w:sz w:val="24"/>
          <w:szCs w:val="24"/>
          <w:lang w:val="en-US"/>
        </w:rPr>
        <w:t xml:space="preserve">Meld u nu </w:t>
      </w:r>
      <w:proofErr w:type="spellStart"/>
      <w:r w:rsidRPr="00383565">
        <w:rPr>
          <w:rFonts w:ascii="Times New Roman" w:eastAsia="Times New Roman" w:hAnsi="Times New Roman" w:cs="Times New Roman"/>
          <w:sz w:val="24"/>
          <w:szCs w:val="24"/>
          <w:lang w:val="en-US"/>
        </w:rPr>
        <w:t>aan</w:t>
      </w:r>
      <w:proofErr w:type="spellEnd"/>
      <w:r w:rsidRPr="00383565">
        <w:rPr>
          <w:rFonts w:ascii="Times New Roman" w:eastAsia="Times New Roman" w:hAnsi="Times New Roman" w:cs="Times New Roman"/>
          <w:sz w:val="24"/>
          <w:szCs w:val="24"/>
          <w:lang w:val="en-US"/>
        </w:rPr>
        <w:t xml:space="preserve"> </w:t>
      </w:r>
      <w:proofErr w:type="spellStart"/>
      <w:r w:rsidRPr="00383565">
        <w:rPr>
          <w:rFonts w:ascii="Times New Roman" w:eastAsia="Times New Roman" w:hAnsi="Times New Roman" w:cs="Times New Roman"/>
          <w:sz w:val="24"/>
          <w:szCs w:val="24"/>
          <w:lang w:val="en-US"/>
        </w:rPr>
        <w:t>voor</w:t>
      </w:r>
      <w:proofErr w:type="spellEnd"/>
      <w:r w:rsidRPr="00383565">
        <w:rPr>
          <w:rFonts w:ascii="Times New Roman" w:eastAsia="Times New Roman" w:hAnsi="Times New Roman" w:cs="Times New Roman"/>
          <w:sz w:val="24"/>
          <w:szCs w:val="24"/>
          <w:lang w:val="en-US"/>
        </w:rPr>
        <w:t xml:space="preserve"> de live webcast.</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lang w:val="en-US"/>
        </w:rPr>
      </w:pPr>
      <w:proofErr w:type="spellStart"/>
      <w:r w:rsidRPr="00383565">
        <w:rPr>
          <w:rFonts w:ascii="Times New Roman" w:eastAsia="Times New Roman" w:hAnsi="Times New Roman" w:cs="Times New Roman"/>
          <w:b/>
          <w:bCs/>
          <w:sz w:val="36"/>
          <w:szCs w:val="36"/>
          <w:lang w:val="en-US"/>
        </w:rPr>
        <w:t>Sprekers</w:t>
      </w:r>
      <w:proofErr w:type="spellEnd"/>
    </w:p>
    <w:p w:rsidR="00383565" w:rsidRPr="00383565" w:rsidRDefault="00383565" w:rsidP="00383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Dr. Marcel Bekkenk, dermatoloog Amsterdam UMC</w:t>
      </w:r>
    </w:p>
    <w:p w:rsidR="00383565" w:rsidRPr="00383565" w:rsidRDefault="00383565" w:rsidP="00383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 xml:space="preserve">Prof. dr. John </w:t>
      </w:r>
      <w:proofErr w:type="spellStart"/>
      <w:r w:rsidRPr="00383565">
        <w:rPr>
          <w:rFonts w:ascii="Times New Roman" w:eastAsia="Times New Roman" w:hAnsi="Times New Roman" w:cs="Times New Roman"/>
          <w:sz w:val="24"/>
          <w:szCs w:val="24"/>
        </w:rPr>
        <w:t>Haanen</w:t>
      </w:r>
      <w:proofErr w:type="spellEnd"/>
      <w:r w:rsidRPr="00383565">
        <w:rPr>
          <w:rFonts w:ascii="Times New Roman" w:eastAsia="Times New Roman" w:hAnsi="Times New Roman" w:cs="Times New Roman"/>
          <w:sz w:val="24"/>
          <w:szCs w:val="24"/>
        </w:rPr>
        <w:t>, internist-oncoloog Antoni van Leeuwenhoek ziekenhuis, Amsterdam</w:t>
      </w:r>
    </w:p>
    <w:p w:rsidR="00383565" w:rsidRPr="00383565" w:rsidRDefault="00383565" w:rsidP="003835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Dr. Lotje Zuur, hoofd-</w:t>
      </w:r>
      <w:proofErr w:type="spellStart"/>
      <w:r w:rsidRPr="00383565">
        <w:rPr>
          <w:rFonts w:ascii="Times New Roman" w:eastAsia="Times New Roman" w:hAnsi="Times New Roman" w:cs="Times New Roman"/>
          <w:sz w:val="24"/>
          <w:szCs w:val="24"/>
        </w:rPr>
        <w:t>halschirurg</w:t>
      </w:r>
      <w:proofErr w:type="spellEnd"/>
      <w:r w:rsidRPr="00383565">
        <w:rPr>
          <w:rFonts w:ascii="Times New Roman" w:eastAsia="Times New Roman" w:hAnsi="Times New Roman" w:cs="Times New Roman"/>
          <w:sz w:val="24"/>
          <w:szCs w:val="24"/>
        </w:rPr>
        <w:t xml:space="preserve"> Antoni van Leeuwenhoek ziekenhuis, Amsterdam</w:t>
      </w:r>
    </w:p>
    <w:p w:rsidR="00383565" w:rsidRPr="00383565" w:rsidRDefault="00383565" w:rsidP="003835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83565">
        <w:rPr>
          <w:rFonts w:ascii="Times New Roman" w:eastAsia="Times New Roman" w:hAnsi="Times New Roman" w:cs="Times New Roman"/>
          <w:sz w:val="24"/>
          <w:szCs w:val="24"/>
          <w:lang w:val="en-US"/>
        </w:rPr>
        <w:t>Tom van 't Hek, moderator</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lang w:val="en-US"/>
        </w:rPr>
      </w:pPr>
      <w:proofErr w:type="spellStart"/>
      <w:r w:rsidRPr="00383565">
        <w:rPr>
          <w:rFonts w:ascii="Times New Roman" w:eastAsia="Times New Roman" w:hAnsi="Times New Roman" w:cs="Times New Roman"/>
          <w:b/>
          <w:bCs/>
          <w:sz w:val="36"/>
          <w:szCs w:val="36"/>
          <w:lang w:val="en-US"/>
        </w:rPr>
        <w:t>Wanneer</w:t>
      </w:r>
      <w:proofErr w:type="spellEnd"/>
      <w:r w:rsidRPr="00383565">
        <w:rPr>
          <w:rFonts w:ascii="Times New Roman" w:eastAsia="Times New Roman" w:hAnsi="Times New Roman" w:cs="Times New Roman"/>
          <w:b/>
          <w:bCs/>
          <w:sz w:val="36"/>
          <w:szCs w:val="36"/>
          <w:lang w:val="en-US"/>
        </w:rPr>
        <w:t>?</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Deze live webcast vindt plaats op woensdag 27 januari 2021 van 20.30 tot 22.00 uur.</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rPr>
      </w:pPr>
      <w:r w:rsidRPr="00383565">
        <w:rPr>
          <w:rFonts w:ascii="Times New Roman" w:eastAsia="Times New Roman" w:hAnsi="Times New Roman" w:cs="Times New Roman"/>
          <w:b/>
          <w:bCs/>
          <w:sz w:val="36"/>
          <w:szCs w:val="36"/>
        </w:rPr>
        <w:t>Voor wie?</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Deze webcast is bedoeld voor dermatologen, internist-oncologen en (hoofd-hals)chirurgen.</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rPr>
      </w:pPr>
      <w:r w:rsidRPr="00383565">
        <w:rPr>
          <w:rFonts w:ascii="Times New Roman" w:eastAsia="Times New Roman" w:hAnsi="Times New Roman" w:cs="Times New Roman"/>
          <w:b/>
          <w:bCs/>
          <w:sz w:val="36"/>
          <w:szCs w:val="36"/>
        </w:rPr>
        <w:t>Accreditatie</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Accreditatie voor deze webcast is in aanvraag bij NVDV, NIV/NVMO en NVvH.</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rPr>
      </w:pPr>
      <w:r w:rsidRPr="00383565">
        <w:rPr>
          <w:rFonts w:ascii="Times New Roman" w:eastAsia="Times New Roman" w:hAnsi="Times New Roman" w:cs="Times New Roman"/>
          <w:b/>
          <w:bCs/>
          <w:sz w:val="36"/>
          <w:szCs w:val="36"/>
        </w:rPr>
        <w:t>Gratis te bekijken</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Deze webcast wordt u kosteloos aangeboden.</w:t>
      </w:r>
    </w:p>
    <w:p w:rsidR="00383565" w:rsidRPr="00383565" w:rsidRDefault="00383565" w:rsidP="00383565">
      <w:pPr>
        <w:spacing w:before="100" w:beforeAutospacing="1" w:after="100" w:afterAutospacing="1" w:line="240" w:lineRule="auto"/>
        <w:outlineLvl w:val="1"/>
        <w:rPr>
          <w:rFonts w:ascii="Times New Roman" w:eastAsia="Times New Roman" w:hAnsi="Times New Roman" w:cs="Times New Roman"/>
          <w:b/>
          <w:bCs/>
          <w:sz w:val="36"/>
          <w:szCs w:val="36"/>
        </w:rPr>
      </w:pPr>
      <w:r w:rsidRPr="00383565">
        <w:rPr>
          <w:rFonts w:ascii="Times New Roman" w:eastAsia="Times New Roman" w:hAnsi="Times New Roman" w:cs="Times New Roman"/>
          <w:b/>
          <w:bCs/>
          <w:sz w:val="36"/>
          <w:szCs w:val="36"/>
        </w:rPr>
        <w:lastRenderedPageBreak/>
        <w:t>Vragen?</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Voor vragen over deze webcast kunt u terecht bij nascholing@springer.com.</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sz w:val="24"/>
          <w:szCs w:val="24"/>
        </w:rPr>
        <w:t> </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rPr>
      </w:pPr>
      <w:r w:rsidRPr="00383565">
        <w:rPr>
          <w:rFonts w:ascii="Times New Roman" w:eastAsia="Times New Roman" w:hAnsi="Times New Roman" w:cs="Times New Roman"/>
          <w:i/>
          <w:iCs/>
          <w:sz w:val="24"/>
          <w:szCs w:val="24"/>
        </w:rPr>
        <w:t>Deze uitzending wordt mogelijk gemaakt door:</w:t>
      </w:r>
    </w:p>
    <w:p w:rsidR="00383565" w:rsidRPr="00383565" w:rsidRDefault="00383565" w:rsidP="00383565">
      <w:pPr>
        <w:spacing w:before="100" w:beforeAutospacing="1" w:after="100" w:afterAutospacing="1" w:line="240" w:lineRule="auto"/>
        <w:rPr>
          <w:rFonts w:ascii="Times New Roman" w:eastAsia="Times New Roman" w:hAnsi="Times New Roman" w:cs="Times New Roman"/>
          <w:sz w:val="24"/>
          <w:szCs w:val="24"/>
          <w:lang w:val="en-US"/>
        </w:rPr>
      </w:pPr>
      <w:r w:rsidRPr="00383565">
        <w:rPr>
          <w:rFonts w:ascii="Times New Roman" w:eastAsia="Times New Roman" w:hAnsi="Times New Roman" w:cs="Times New Roman"/>
          <w:noProof/>
          <w:sz w:val="24"/>
          <w:szCs w:val="24"/>
          <w:lang w:val="en-US"/>
        </w:rPr>
        <w:drawing>
          <wp:inline distT="0" distB="0" distL="0" distR="0">
            <wp:extent cx="2854325" cy="349885"/>
            <wp:effectExtent l="0" t="0" r="3175" b="0"/>
            <wp:docPr id="1" name="Afbeelding 1" descr="https://www.mednet.nl/wp-content/uploads/2019/12/sanofi-genzyme-logo-300x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net.nl/wp-content/uploads/2019/12/sanofi-genzyme-logo-300x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349885"/>
                    </a:xfrm>
                    <a:prstGeom prst="rect">
                      <a:avLst/>
                    </a:prstGeom>
                    <a:noFill/>
                    <a:ln>
                      <a:noFill/>
                    </a:ln>
                  </pic:spPr>
                </pic:pic>
              </a:graphicData>
            </a:graphic>
          </wp:inline>
        </w:drawing>
      </w:r>
    </w:p>
    <w:p w:rsidR="00383565" w:rsidRDefault="00383565"/>
    <w:sectPr w:rsidR="0038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321B5"/>
    <w:multiLevelType w:val="multilevel"/>
    <w:tmpl w:val="9B9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65"/>
    <w:rsid w:val="00383565"/>
    <w:rsid w:val="00637EAA"/>
    <w:rsid w:val="007F232E"/>
    <w:rsid w:val="00AC2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897"/>
  <w15:chartTrackingRefBased/>
  <w15:docId w15:val="{2AC422A0-C4AD-483D-909F-232ED016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83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3835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3565"/>
    <w:rPr>
      <w:rFonts w:ascii="Times New Roman" w:eastAsia="Times New Roman" w:hAnsi="Times New Roman" w:cs="Times New Roman"/>
      <w:b/>
      <w:bCs/>
      <w:sz w:val="36"/>
      <w:szCs w:val="36"/>
      <w:lang w:val="en-US"/>
    </w:rPr>
  </w:style>
  <w:style w:type="paragraph" w:styleId="Normaalweb">
    <w:name w:val="Normal (Web)"/>
    <w:basedOn w:val="Standaard"/>
    <w:uiPriority w:val="99"/>
    <w:semiHidden/>
    <w:unhideWhenUsed/>
    <w:rsid w:val="003835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383565"/>
    <w:rPr>
      <w:i/>
      <w:iCs/>
    </w:rPr>
  </w:style>
  <w:style w:type="character" w:customStyle="1" w:styleId="Kop1Char">
    <w:name w:val="Kop 1 Char"/>
    <w:basedOn w:val="Standaardalinea-lettertype"/>
    <w:link w:val="Kop1"/>
    <w:uiPriority w:val="9"/>
    <w:rsid w:val="00383565"/>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383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Lasance</dc:creator>
  <cp:keywords/>
  <dc:description/>
  <cp:lastModifiedBy>Annetta Lasance</cp:lastModifiedBy>
  <cp:revision>1</cp:revision>
  <dcterms:created xsi:type="dcterms:W3CDTF">2020-12-22T08:28:00Z</dcterms:created>
  <dcterms:modified xsi:type="dcterms:W3CDTF">2020-12-22T08:29:00Z</dcterms:modified>
</cp:coreProperties>
</file>